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F80F" w14:textId="77777777" w:rsidR="00B27EF5" w:rsidRPr="00B27EF5" w:rsidRDefault="00B27EF5" w:rsidP="00B27EF5">
      <w:pPr>
        <w:rPr>
          <w:b/>
          <w:bCs/>
        </w:rPr>
      </w:pPr>
      <w:proofErr w:type="spellStart"/>
      <w:r w:rsidRPr="00B27EF5">
        <w:rPr>
          <w:b/>
          <w:bCs/>
        </w:rPr>
        <w:t>Нейроигры</w:t>
      </w:r>
      <w:proofErr w:type="spellEnd"/>
      <w:r w:rsidRPr="00B27EF5">
        <w:rPr>
          <w:b/>
          <w:bCs/>
        </w:rPr>
        <w:t> для развития речи: современные подходы</w:t>
      </w:r>
    </w:p>
    <w:p w14:paraId="278C15A4" w14:textId="2CE43496" w:rsidR="00B27EF5" w:rsidRPr="00B27EF5" w:rsidRDefault="00B27EF5" w:rsidP="00B27EF5">
      <w:r w:rsidRPr="00B27EF5">
        <w:t>Современные логопедические методики всё чаще обращаются к нейропсихологическому подходу и одним из его ярких воплощений стали </w:t>
      </w:r>
      <w:r w:rsidRPr="00B27EF5">
        <w:rPr>
          <w:b/>
          <w:bCs/>
        </w:rPr>
        <w:t>нейроигры</w:t>
      </w:r>
      <w:r w:rsidRPr="00B27EF5">
        <w:t>. Это специальные игровые упражнения, которые задействуют разные отделы мозга и помогают комплексно развивать речь у детей. Разберёмся, как они работают и как их использовать дома.</w:t>
      </w:r>
    </w:p>
    <w:p w14:paraId="44270547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Что такое </w:t>
      </w:r>
      <w:proofErr w:type="spellStart"/>
      <w:r w:rsidRPr="00B27EF5">
        <w:rPr>
          <w:b/>
          <w:bCs/>
        </w:rPr>
        <w:t>нейроигры</w:t>
      </w:r>
      <w:proofErr w:type="spellEnd"/>
      <w:r w:rsidRPr="00B27EF5">
        <w:rPr>
          <w:b/>
          <w:bCs/>
        </w:rPr>
        <w:t>?</w:t>
      </w:r>
    </w:p>
    <w:p w14:paraId="28024053" w14:textId="77777777" w:rsidR="00B27EF5" w:rsidRPr="00B27EF5" w:rsidRDefault="00B27EF5" w:rsidP="00B27EF5">
      <w:proofErr w:type="spellStart"/>
      <w:r w:rsidRPr="00B27EF5">
        <w:rPr>
          <w:b/>
          <w:bCs/>
        </w:rPr>
        <w:t>Нейроигры</w:t>
      </w:r>
      <w:proofErr w:type="spellEnd"/>
      <w:r w:rsidRPr="00B27EF5">
        <w:t> — это игровые задания, построенные на принципах нейропсихологии. Они одновременно:</w:t>
      </w:r>
    </w:p>
    <w:p w14:paraId="796A6739" w14:textId="77777777" w:rsidR="00B27EF5" w:rsidRPr="00B27EF5" w:rsidRDefault="00B27EF5" w:rsidP="00B27EF5">
      <w:pPr>
        <w:numPr>
          <w:ilvl w:val="0"/>
          <w:numId w:val="1"/>
        </w:numPr>
      </w:pPr>
      <w:r w:rsidRPr="00B27EF5">
        <w:t>стимулируют мозговую активность;</w:t>
      </w:r>
    </w:p>
    <w:p w14:paraId="0206E2F5" w14:textId="77777777" w:rsidR="00B27EF5" w:rsidRPr="00B27EF5" w:rsidRDefault="00B27EF5" w:rsidP="00B27EF5">
      <w:pPr>
        <w:numPr>
          <w:ilvl w:val="0"/>
          <w:numId w:val="1"/>
        </w:numPr>
      </w:pPr>
      <w:r w:rsidRPr="00B27EF5">
        <w:t>развивают межполушарное взаимодействие;</w:t>
      </w:r>
    </w:p>
    <w:p w14:paraId="5D3D7E2F" w14:textId="77777777" w:rsidR="00B27EF5" w:rsidRPr="00B27EF5" w:rsidRDefault="00B27EF5" w:rsidP="00B27EF5">
      <w:pPr>
        <w:numPr>
          <w:ilvl w:val="0"/>
          <w:numId w:val="1"/>
        </w:numPr>
      </w:pPr>
      <w:r w:rsidRPr="00B27EF5">
        <w:t>улучшают координацию движений;</w:t>
      </w:r>
    </w:p>
    <w:p w14:paraId="1B1EBF39" w14:textId="77777777" w:rsidR="00B27EF5" w:rsidRPr="00B27EF5" w:rsidRDefault="00B27EF5" w:rsidP="00B27EF5">
      <w:pPr>
        <w:numPr>
          <w:ilvl w:val="0"/>
          <w:numId w:val="1"/>
        </w:numPr>
      </w:pPr>
      <w:r w:rsidRPr="00B27EF5">
        <w:t>тренируют внимание и память;</w:t>
      </w:r>
    </w:p>
    <w:p w14:paraId="059AB8A4" w14:textId="77777777" w:rsidR="00B27EF5" w:rsidRPr="00B27EF5" w:rsidRDefault="00B27EF5" w:rsidP="00B27EF5">
      <w:pPr>
        <w:numPr>
          <w:ilvl w:val="0"/>
          <w:numId w:val="1"/>
        </w:numPr>
      </w:pPr>
      <w:r w:rsidRPr="00B27EF5">
        <w:t>напрямую влияют на речевые навыки.</w:t>
      </w:r>
    </w:p>
    <w:p w14:paraId="1BAA1145" w14:textId="77777777" w:rsidR="00B27EF5" w:rsidRPr="00B27EF5" w:rsidRDefault="00B27EF5" w:rsidP="00B27EF5">
      <w:r w:rsidRPr="00B27EF5">
        <w:t>В отличие от традиционных логопедических упражнений, нейроигры задействуют </w:t>
      </w:r>
      <w:r w:rsidRPr="00B27EF5">
        <w:rPr>
          <w:b/>
          <w:bCs/>
        </w:rPr>
        <w:t>тело и эмоции</w:t>
      </w:r>
      <w:r w:rsidRPr="00B27EF5">
        <w:t>, что делает обучение более естественным и эффективным для ребёнка.</w:t>
      </w:r>
    </w:p>
    <w:p w14:paraId="6665458D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Почему </w:t>
      </w:r>
      <w:proofErr w:type="spellStart"/>
      <w:r w:rsidRPr="00B27EF5">
        <w:rPr>
          <w:b/>
          <w:bCs/>
        </w:rPr>
        <w:t>нейроигры</w:t>
      </w:r>
      <w:proofErr w:type="spellEnd"/>
      <w:r w:rsidRPr="00B27EF5">
        <w:rPr>
          <w:b/>
          <w:bCs/>
        </w:rPr>
        <w:t> помогают развивать речь?</w:t>
      </w:r>
    </w:p>
    <w:p w14:paraId="562A28FC" w14:textId="77777777" w:rsidR="00B27EF5" w:rsidRPr="00B27EF5" w:rsidRDefault="00B27EF5" w:rsidP="00B27EF5">
      <w:r w:rsidRPr="00B27EF5">
        <w:t>Речь — это сложный процесс, в котором участвуют разные зоны мозга. Нейроигры воздействуют сразу на несколько аспектов:</w:t>
      </w:r>
    </w:p>
    <w:p w14:paraId="2A732191" w14:textId="77777777" w:rsidR="00B27EF5" w:rsidRPr="00B27EF5" w:rsidRDefault="00B27EF5" w:rsidP="00B27EF5">
      <w:pPr>
        <w:numPr>
          <w:ilvl w:val="0"/>
          <w:numId w:val="2"/>
        </w:numPr>
      </w:pPr>
      <w:r w:rsidRPr="00B27EF5">
        <w:rPr>
          <w:b/>
          <w:bCs/>
        </w:rPr>
        <w:t>Моторика и речь</w:t>
      </w:r>
      <w:r w:rsidRPr="00B27EF5">
        <w:t>. Мелкая и крупная моторика тесно связаны с речевыми центрами. Чем лучше развиты движения, тем легче ребёнку осваивать звуки и слова.</w:t>
      </w:r>
    </w:p>
    <w:p w14:paraId="1DDB7F3C" w14:textId="77777777" w:rsidR="00B27EF5" w:rsidRPr="00B27EF5" w:rsidRDefault="00B27EF5" w:rsidP="00B27EF5">
      <w:pPr>
        <w:numPr>
          <w:ilvl w:val="0"/>
          <w:numId w:val="2"/>
        </w:numPr>
      </w:pPr>
      <w:r w:rsidRPr="00B27EF5">
        <w:rPr>
          <w:b/>
          <w:bCs/>
        </w:rPr>
        <w:t>Межполушарное взаимодействие</w:t>
      </w:r>
      <w:r w:rsidRPr="00B27EF5">
        <w:t>. Согласованная работа левого (отвечающего за речь) и правого (отвечающего за образное мышление) полушарий улучшает общую обучаемость.</w:t>
      </w:r>
    </w:p>
    <w:p w14:paraId="08ACE62F" w14:textId="77777777" w:rsidR="00B27EF5" w:rsidRPr="00B27EF5" w:rsidRDefault="00B27EF5" w:rsidP="00B27EF5">
      <w:pPr>
        <w:numPr>
          <w:ilvl w:val="0"/>
          <w:numId w:val="2"/>
        </w:numPr>
      </w:pPr>
      <w:r w:rsidRPr="00B27EF5">
        <w:rPr>
          <w:b/>
          <w:bCs/>
        </w:rPr>
        <w:t>Внимание и память</w:t>
      </w:r>
      <w:r w:rsidRPr="00B27EF5">
        <w:t>. Без концентрации и запоминания невозможно освоить новые звуки, слова и грамматические конструкции.</w:t>
      </w:r>
    </w:p>
    <w:p w14:paraId="6C075431" w14:textId="77777777" w:rsidR="00B27EF5" w:rsidRPr="00B27EF5" w:rsidRDefault="00B27EF5" w:rsidP="00B27EF5">
      <w:pPr>
        <w:numPr>
          <w:ilvl w:val="0"/>
          <w:numId w:val="2"/>
        </w:numPr>
      </w:pPr>
      <w:r w:rsidRPr="00B27EF5">
        <w:rPr>
          <w:b/>
          <w:bCs/>
        </w:rPr>
        <w:t>Эмоциональная вовлечённость</w:t>
      </w:r>
      <w:r w:rsidRPr="00B27EF5">
        <w:t>. Игра вызывает положительные эмоции, что усиливает мотивацию к обучению.</w:t>
      </w:r>
    </w:p>
    <w:p w14:paraId="7035C1B3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Примеры </w:t>
      </w:r>
      <w:proofErr w:type="spellStart"/>
      <w:r w:rsidRPr="00B27EF5">
        <w:rPr>
          <w:b/>
          <w:bCs/>
        </w:rPr>
        <w:t>нейроигр</w:t>
      </w:r>
      <w:proofErr w:type="spellEnd"/>
      <w:r w:rsidRPr="00B27EF5">
        <w:rPr>
          <w:b/>
          <w:bCs/>
        </w:rPr>
        <w:t> для разных речевых задач</w:t>
      </w:r>
    </w:p>
    <w:p w14:paraId="5954F16D" w14:textId="77777777" w:rsidR="00B27EF5" w:rsidRPr="00B27EF5" w:rsidRDefault="00B27EF5" w:rsidP="00B27EF5">
      <w:r w:rsidRPr="00B27EF5">
        <w:rPr>
          <w:b/>
          <w:bCs/>
        </w:rPr>
        <w:t>1. Для развития фонематического слуха и звукопроизношения</w:t>
      </w:r>
    </w:p>
    <w:p w14:paraId="2ABED71D" w14:textId="77777777" w:rsidR="00B27EF5" w:rsidRPr="00B27EF5" w:rsidRDefault="00B27EF5" w:rsidP="00B27EF5">
      <w:pPr>
        <w:numPr>
          <w:ilvl w:val="0"/>
          <w:numId w:val="3"/>
        </w:numPr>
      </w:pPr>
      <w:r w:rsidRPr="00B27EF5">
        <w:rPr>
          <w:b/>
          <w:bCs/>
        </w:rPr>
        <w:t>«Хлопни, если услышишь»</w:t>
      </w:r>
      <w:r w:rsidRPr="00B27EF5">
        <w:t>. Взрослый произносит ряд звуков или слогов, ребёнок хлопает в ладоши, когда слышит заданный звук (например, [р]). Можно усложнить: хлопать только на твёрдый [р], а на мягкий [р’] — топать ногой.</w:t>
      </w:r>
    </w:p>
    <w:p w14:paraId="764F3851" w14:textId="77777777" w:rsidR="00B27EF5" w:rsidRPr="00B27EF5" w:rsidRDefault="00B27EF5" w:rsidP="00B27EF5">
      <w:pPr>
        <w:numPr>
          <w:ilvl w:val="0"/>
          <w:numId w:val="3"/>
        </w:numPr>
      </w:pPr>
      <w:r w:rsidRPr="00B27EF5">
        <w:rPr>
          <w:b/>
          <w:bCs/>
        </w:rPr>
        <w:t>«Звуковые дорожки»</w:t>
      </w:r>
      <w:r w:rsidRPr="00B27EF5">
        <w:t>. На полу рисуются или раскладываются цветные дорожки. На каждой — определённое задание: на красной — произнести звук [ш] 5 раз, на синей — [ж], на зелёной — чередовать [ш−ж−ш].</w:t>
      </w:r>
    </w:p>
    <w:p w14:paraId="583071E3" w14:textId="77777777" w:rsidR="00B27EF5" w:rsidRPr="00B27EF5" w:rsidRDefault="00B27EF5" w:rsidP="00B27EF5">
      <w:r w:rsidRPr="00B27EF5">
        <w:rPr>
          <w:b/>
          <w:bCs/>
        </w:rPr>
        <w:t>2. Для обогащения словарного запаса и развития грамматики</w:t>
      </w:r>
    </w:p>
    <w:p w14:paraId="558DF20C" w14:textId="77777777" w:rsidR="00B27EF5" w:rsidRPr="00B27EF5" w:rsidRDefault="00B27EF5" w:rsidP="00B27EF5">
      <w:pPr>
        <w:numPr>
          <w:ilvl w:val="0"/>
          <w:numId w:val="4"/>
        </w:numPr>
      </w:pPr>
      <w:r w:rsidRPr="00B27EF5">
        <w:rPr>
          <w:b/>
          <w:bCs/>
        </w:rPr>
        <w:t>«Покажи и назови»</w:t>
      </w:r>
      <w:r w:rsidRPr="00B27EF5">
        <w:t>. Ребёнок бросает мяч и называет предмет (например, «стол»). Взрослый возвращает мяч и задаёт условие: «Назови, какой он бывает» («деревянный, большой, круглый»). Затем роли меняются.</w:t>
      </w:r>
    </w:p>
    <w:p w14:paraId="418B955E" w14:textId="77777777" w:rsidR="00B27EF5" w:rsidRPr="00B27EF5" w:rsidRDefault="00B27EF5" w:rsidP="00B27EF5">
      <w:pPr>
        <w:numPr>
          <w:ilvl w:val="0"/>
          <w:numId w:val="4"/>
        </w:numPr>
      </w:pPr>
      <w:r w:rsidRPr="00B27EF5">
        <w:rPr>
          <w:b/>
          <w:bCs/>
        </w:rPr>
        <w:t>«Живое предложение»</w:t>
      </w:r>
      <w:r w:rsidRPr="00B27EF5">
        <w:t>. Из нескольких детей составляются «слова» предложения. Например, для фразы «Рыжая кошка сидит на крыше» каждому достаётся роль одного слова. Дети выстраиваются в правильном порядке и хором проговаривают предложение.</w:t>
      </w:r>
    </w:p>
    <w:p w14:paraId="22EE1D47" w14:textId="77777777" w:rsidR="00B27EF5" w:rsidRPr="00B27EF5" w:rsidRDefault="00B27EF5" w:rsidP="00B27EF5">
      <w:r w:rsidRPr="00B27EF5">
        <w:rPr>
          <w:b/>
          <w:bCs/>
        </w:rPr>
        <w:t>3. Для развития связной речи</w:t>
      </w:r>
    </w:p>
    <w:p w14:paraId="23E5F660" w14:textId="77777777" w:rsidR="00B27EF5" w:rsidRPr="00B27EF5" w:rsidRDefault="00B27EF5" w:rsidP="00B27EF5">
      <w:pPr>
        <w:numPr>
          <w:ilvl w:val="0"/>
          <w:numId w:val="5"/>
        </w:numPr>
      </w:pPr>
      <w:r w:rsidRPr="00B27EF5">
        <w:rPr>
          <w:b/>
          <w:bCs/>
        </w:rPr>
        <w:t>«История по кругу»</w:t>
      </w:r>
      <w:r w:rsidRPr="00B27EF5">
        <w:t>. Дети сидят в кругу. Первый начинает рассказ: «Однажды утром…», следующий продолжает, добавляя одно предложение. Важно следить за логикой повествования.</w:t>
      </w:r>
    </w:p>
    <w:p w14:paraId="48298296" w14:textId="77777777" w:rsidR="00B27EF5" w:rsidRPr="00B27EF5" w:rsidRDefault="00B27EF5" w:rsidP="00B27EF5">
      <w:pPr>
        <w:numPr>
          <w:ilvl w:val="0"/>
          <w:numId w:val="5"/>
        </w:numPr>
      </w:pPr>
      <w:r w:rsidRPr="00B27EF5">
        <w:rPr>
          <w:b/>
          <w:bCs/>
        </w:rPr>
        <w:t>«Что было до/после?»</w:t>
      </w:r>
      <w:r w:rsidRPr="00B27EF5">
        <w:t>. Ребёнку показывают картинку с сюжетом (например, мальчик пускает кораблик в луже). Нужно придумать, что было до этого и что будет потом, составив 2–3 предложения.</w:t>
      </w:r>
    </w:p>
    <w:p w14:paraId="7B8399CB" w14:textId="77777777" w:rsidR="00B27EF5" w:rsidRPr="00B27EF5" w:rsidRDefault="00B27EF5" w:rsidP="00B27EF5">
      <w:r w:rsidRPr="00B27EF5">
        <w:rPr>
          <w:b/>
          <w:bCs/>
        </w:rPr>
        <w:t>4. Для развития речевого дыхания и голоса</w:t>
      </w:r>
    </w:p>
    <w:p w14:paraId="02AFF0C5" w14:textId="77777777" w:rsidR="00B27EF5" w:rsidRPr="00B27EF5" w:rsidRDefault="00B27EF5" w:rsidP="00B27EF5">
      <w:pPr>
        <w:numPr>
          <w:ilvl w:val="0"/>
          <w:numId w:val="6"/>
        </w:numPr>
      </w:pPr>
      <w:r w:rsidRPr="00B27EF5">
        <w:rPr>
          <w:b/>
          <w:bCs/>
        </w:rPr>
        <w:t>«Воздушный футбол»</w:t>
      </w:r>
      <w:r w:rsidRPr="00B27EF5">
        <w:t>. На столе раскладываются лёгкие шарики (или комочки ваты). Двое игроков дуют на них, стараясь загнать в «ворота» противника. Можно добавить речевое задание: перед ударом произнести слог [са], [со], [су].</w:t>
      </w:r>
    </w:p>
    <w:p w14:paraId="32B457F6" w14:textId="77777777" w:rsidR="00B27EF5" w:rsidRPr="00B27EF5" w:rsidRDefault="00B27EF5" w:rsidP="00B27EF5">
      <w:pPr>
        <w:numPr>
          <w:ilvl w:val="0"/>
          <w:numId w:val="6"/>
        </w:numPr>
      </w:pPr>
      <w:r w:rsidRPr="00B27EF5">
        <w:rPr>
          <w:b/>
          <w:bCs/>
        </w:rPr>
        <w:lastRenderedPageBreak/>
        <w:t>«Волшебные пузыри»</w:t>
      </w:r>
      <w:r w:rsidRPr="00B27EF5">
        <w:t>. Дуем в стакан с водой через трубочку, произнося при этом гласные звуки: [а], [о], [у] — так, чтобы пузыри выходили ровно.</w:t>
      </w:r>
    </w:p>
    <w:p w14:paraId="4B9F3A28" w14:textId="77777777" w:rsidR="00B27EF5" w:rsidRPr="00B27EF5" w:rsidRDefault="00B27EF5" w:rsidP="00B27EF5">
      <w:r w:rsidRPr="00B27EF5">
        <w:rPr>
          <w:b/>
          <w:bCs/>
        </w:rPr>
        <w:t>5. Для межполушарного взаимодействия и координации</w:t>
      </w:r>
    </w:p>
    <w:p w14:paraId="3686ED71" w14:textId="77777777" w:rsidR="00B27EF5" w:rsidRPr="00B27EF5" w:rsidRDefault="00B27EF5" w:rsidP="00B27EF5">
      <w:pPr>
        <w:numPr>
          <w:ilvl w:val="0"/>
          <w:numId w:val="7"/>
        </w:numPr>
      </w:pPr>
      <w:r w:rsidRPr="00B27EF5">
        <w:rPr>
          <w:b/>
          <w:bCs/>
        </w:rPr>
        <w:t>«Ухо-нос»</w:t>
      </w:r>
      <w:r w:rsidRPr="00B27EF5">
        <w:t>. Левой рукой дотронуться до кончика носа, правой — до левого уха. Затем хлопнуть в ладоши и поменять положение рук: правой рукой — до носа, левой — до правого уха. Постепенно ускорять темп.</w:t>
      </w:r>
    </w:p>
    <w:p w14:paraId="714FEAE1" w14:textId="77777777" w:rsidR="00B27EF5" w:rsidRPr="00B27EF5" w:rsidRDefault="00B27EF5" w:rsidP="00B27EF5">
      <w:pPr>
        <w:numPr>
          <w:ilvl w:val="0"/>
          <w:numId w:val="7"/>
        </w:numPr>
      </w:pPr>
      <w:r w:rsidRPr="00B27EF5">
        <w:rPr>
          <w:b/>
          <w:bCs/>
        </w:rPr>
        <w:t>«Зеркальное рисование»</w:t>
      </w:r>
      <w:r w:rsidRPr="00B27EF5">
        <w:t>. На листе бумаги одновременно двумя руками рисовать симметричные узоры или буквы. Сначала простые (круг, квадрат), затем — буквы, которые ребёнок уже знает.</w:t>
      </w:r>
    </w:p>
    <w:p w14:paraId="21F2A9FC" w14:textId="77777777" w:rsidR="00B27EF5" w:rsidRPr="00B27EF5" w:rsidRDefault="00B27EF5" w:rsidP="00B27EF5">
      <w:r w:rsidRPr="00B27EF5">
        <w:pict w14:anchorId="369190E2">
          <v:rect id="_x0000_i1031" style="width:0;height:1.5pt" o:hralign="center" o:hrstd="t" o:hr="t" fillcolor="#a0a0a0" stroked="f"/>
        </w:pict>
      </w:r>
    </w:p>
    <w:p w14:paraId="756FDFEA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Как организовать занятия дома?</w:t>
      </w:r>
    </w:p>
    <w:p w14:paraId="5FEE1D20" w14:textId="77777777" w:rsidR="00B27EF5" w:rsidRPr="00B27EF5" w:rsidRDefault="00B27EF5" w:rsidP="00B27EF5">
      <w:pPr>
        <w:numPr>
          <w:ilvl w:val="0"/>
          <w:numId w:val="8"/>
        </w:numPr>
      </w:pPr>
      <w:r w:rsidRPr="00B27EF5">
        <w:rPr>
          <w:b/>
          <w:bCs/>
        </w:rPr>
        <w:t>Регулярность</w:t>
      </w:r>
      <w:r w:rsidRPr="00B27EF5">
        <w:t>. Достаточно 10–15 минут в день. Лучше короткие, но частые занятия.</w:t>
      </w:r>
    </w:p>
    <w:p w14:paraId="4CE03E0C" w14:textId="77777777" w:rsidR="00B27EF5" w:rsidRPr="00B27EF5" w:rsidRDefault="00B27EF5" w:rsidP="00B27EF5">
      <w:pPr>
        <w:numPr>
          <w:ilvl w:val="0"/>
          <w:numId w:val="8"/>
        </w:numPr>
      </w:pPr>
      <w:r w:rsidRPr="00B27EF5">
        <w:rPr>
          <w:b/>
          <w:bCs/>
        </w:rPr>
        <w:t>Игровой формат</w:t>
      </w:r>
      <w:r w:rsidRPr="00B27EF5">
        <w:t>. Не превращайте игру в урок. Если ребёнок устал или потерял интерес, сделайте перерыв.</w:t>
      </w:r>
    </w:p>
    <w:p w14:paraId="51B94200" w14:textId="77777777" w:rsidR="00B27EF5" w:rsidRPr="00B27EF5" w:rsidRDefault="00B27EF5" w:rsidP="00B27EF5">
      <w:pPr>
        <w:numPr>
          <w:ilvl w:val="0"/>
          <w:numId w:val="8"/>
        </w:numPr>
      </w:pPr>
      <w:r w:rsidRPr="00B27EF5">
        <w:rPr>
          <w:b/>
          <w:bCs/>
        </w:rPr>
        <w:t>Постепенное усложнение</w:t>
      </w:r>
      <w:r w:rsidRPr="00B27EF5">
        <w:t>. Начните с простых вариантов и добавляйте новые правила по мере освоения.</w:t>
      </w:r>
    </w:p>
    <w:p w14:paraId="4B25EC91" w14:textId="77777777" w:rsidR="00B27EF5" w:rsidRPr="00B27EF5" w:rsidRDefault="00B27EF5" w:rsidP="00B27EF5">
      <w:pPr>
        <w:numPr>
          <w:ilvl w:val="0"/>
          <w:numId w:val="8"/>
        </w:numPr>
      </w:pPr>
      <w:r w:rsidRPr="00B27EF5">
        <w:rPr>
          <w:b/>
          <w:bCs/>
        </w:rPr>
        <w:t>Положительный настрой</w:t>
      </w:r>
      <w:r w:rsidRPr="00B27EF5">
        <w:t>. Хвалите за успехи, даже небольшие. Избегайте критики.</w:t>
      </w:r>
    </w:p>
    <w:p w14:paraId="08F1461A" w14:textId="77777777" w:rsidR="00B27EF5" w:rsidRPr="00B27EF5" w:rsidRDefault="00B27EF5" w:rsidP="00B27EF5">
      <w:pPr>
        <w:numPr>
          <w:ilvl w:val="0"/>
          <w:numId w:val="8"/>
        </w:numPr>
      </w:pPr>
      <w:r w:rsidRPr="00B27EF5">
        <w:rPr>
          <w:b/>
          <w:bCs/>
        </w:rPr>
        <w:t>Сочетание с традиционными методами</w:t>
      </w:r>
      <w:r w:rsidRPr="00B27EF5">
        <w:t>. </w:t>
      </w:r>
      <w:proofErr w:type="spellStart"/>
      <w:r w:rsidRPr="00B27EF5">
        <w:t>Нейроигры</w:t>
      </w:r>
      <w:proofErr w:type="spellEnd"/>
      <w:r w:rsidRPr="00B27EF5">
        <w:t> — не замена логопедическим занятиям, а их эффективное дополнение.</w:t>
      </w:r>
    </w:p>
    <w:p w14:paraId="2B1B1B9A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Важные нюансы</w:t>
      </w:r>
    </w:p>
    <w:p w14:paraId="49FEB9B6" w14:textId="77777777" w:rsidR="00B27EF5" w:rsidRPr="00B27EF5" w:rsidRDefault="00B27EF5" w:rsidP="00B27EF5">
      <w:pPr>
        <w:numPr>
          <w:ilvl w:val="0"/>
          <w:numId w:val="9"/>
        </w:numPr>
      </w:pPr>
      <w:r w:rsidRPr="00B27EF5">
        <w:rPr>
          <w:b/>
          <w:bCs/>
        </w:rPr>
        <w:t>Возраст</w:t>
      </w:r>
      <w:r w:rsidRPr="00B27EF5">
        <w:t>. Для малышей 3–4 лет подойдут простые игры на координацию и подражание. Детям 5–7 лет можно предлагать более сложные задания с правилами.</w:t>
      </w:r>
    </w:p>
    <w:p w14:paraId="4C2761FE" w14:textId="77777777" w:rsidR="00B27EF5" w:rsidRPr="00B27EF5" w:rsidRDefault="00B27EF5" w:rsidP="00B27EF5">
      <w:pPr>
        <w:numPr>
          <w:ilvl w:val="0"/>
          <w:numId w:val="9"/>
        </w:numPr>
      </w:pPr>
      <w:r w:rsidRPr="00B27EF5">
        <w:rPr>
          <w:b/>
          <w:bCs/>
        </w:rPr>
        <w:t>Индивидуальные особенности</w:t>
      </w:r>
      <w:r w:rsidRPr="00B27EF5">
        <w:t>. Если у ребёнка есть диагноз (ЗРР, ОНР, дизартрия и т. д.), согласуйте выбор игр с логопедом или нейропсихологом.</w:t>
      </w:r>
    </w:p>
    <w:p w14:paraId="1DE7362D" w14:textId="77777777" w:rsidR="00B27EF5" w:rsidRPr="00B27EF5" w:rsidRDefault="00B27EF5" w:rsidP="00B27EF5">
      <w:pPr>
        <w:numPr>
          <w:ilvl w:val="0"/>
          <w:numId w:val="9"/>
        </w:numPr>
      </w:pPr>
      <w:r w:rsidRPr="00B27EF5">
        <w:rPr>
          <w:b/>
          <w:bCs/>
        </w:rPr>
        <w:t>Безопасность</w:t>
      </w:r>
      <w:r w:rsidRPr="00B27EF5">
        <w:t>. Убедитесь, что пространство для игр безопасно, а мелкие предметы (бусины, пуговицы) используются только под присмотром.</w:t>
      </w:r>
    </w:p>
    <w:p w14:paraId="4A161B36" w14:textId="77777777" w:rsidR="00B27EF5" w:rsidRPr="00B27EF5" w:rsidRDefault="00B27EF5" w:rsidP="00B27EF5">
      <w:pPr>
        <w:rPr>
          <w:b/>
          <w:bCs/>
        </w:rPr>
      </w:pPr>
      <w:r w:rsidRPr="00B27EF5">
        <w:rPr>
          <w:b/>
          <w:bCs/>
        </w:rPr>
        <w:t>Вывод</w:t>
      </w:r>
    </w:p>
    <w:p w14:paraId="4D1ECFAB" w14:textId="77777777" w:rsidR="00B27EF5" w:rsidRPr="00B27EF5" w:rsidRDefault="00B27EF5" w:rsidP="00B27EF5">
      <w:proofErr w:type="spellStart"/>
      <w:r w:rsidRPr="00B27EF5">
        <w:t>Нейроигры</w:t>
      </w:r>
      <w:proofErr w:type="spellEnd"/>
      <w:r w:rsidRPr="00B27EF5">
        <w:t> — это не просто развлечение, а мощный инструмент для развития речи. Они делают логопедические занятия увлекательными, помогают ребёнку преодолеть речевые трудности и стимулируют работу мозга в целом. Попробуйте включить несколько таких игр в ежедневные занятия — и вы заметите, как речь малыша становится чётче, богаче и увереннее!</w:t>
      </w:r>
    </w:p>
    <w:p w14:paraId="7A74910C" w14:textId="77777777" w:rsidR="00DB561E" w:rsidRDefault="00DB561E"/>
    <w:sectPr w:rsidR="00DB561E" w:rsidSect="00B27EF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9A5"/>
    <w:multiLevelType w:val="multilevel"/>
    <w:tmpl w:val="4FC6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3E8E"/>
    <w:multiLevelType w:val="multilevel"/>
    <w:tmpl w:val="1A00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F7D2A"/>
    <w:multiLevelType w:val="multilevel"/>
    <w:tmpl w:val="EFD8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14315"/>
    <w:multiLevelType w:val="multilevel"/>
    <w:tmpl w:val="678A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D0F0D"/>
    <w:multiLevelType w:val="multilevel"/>
    <w:tmpl w:val="448A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65EC9"/>
    <w:multiLevelType w:val="multilevel"/>
    <w:tmpl w:val="2446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35203C"/>
    <w:multiLevelType w:val="multilevel"/>
    <w:tmpl w:val="B6A6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F5752"/>
    <w:multiLevelType w:val="multilevel"/>
    <w:tmpl w:val="34D4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016AA1"/>
    <w:multiLevelType w:val="multilevel"/>
    <w:tmpl w:val="FA645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171728">
    <w:abstractNumId w:val="6"/>
  </w:num>
  <w:num w:numId="2" w16cid:durableId="382800905">
    <w:abstractNumId w:val="0"/>
  </w:num>
  <w:num w:numId="3" w16cid:durableId="2003509060">
    <w:abstractNumId w:val="4"/>
  </w:num>
  <w:num w:numId="4" w16cid:durableId="406146095">
    <w:abstractNumId w:val="2"/>
  </w:num>
  <w:num w:numId="5" w16cid:durableId="840123628">
    <w:abstractNumId w:val="3"/>
  </w:num>
  <w:num w:numId="6" w16cid:durableId="1704595266">
    <w:abstractNumId w:val="5"/>
  </w:num>
  <w:num w:numId="7" w16cid:durableId="1125079235">
    <w:abstractNumId w:val="7"/>
  </w:num>
  <w:num w:numId="8" w16cid:durableId="918825823">
    <w:abstractNumId w:val="8"/>
  </w:num>
  <w:num w:numId="9" w16cid:durableId="108136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F5"/>
    <w:rsid w:val="001F2AA4"/>
    <w:rsid w:val="003A1341"/>
    <w:rsid w:val="0062259D"/>
    <w:rsid w:val="00B27EF5"/>
    <w:rsid w:val="00CC445A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1096"/>
  <w15:chartTrackingRefBased/>
  <w15:docId w15:val="{A0872A4C-B585-48F0-9229-43341786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E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E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E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E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E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E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E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7EF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7EF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7EF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7E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7E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7E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7EF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7E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E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7E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7E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7E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7E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7E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7E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2026-06-02T10:13:00Z</dcterms:created>
  <dcterms:modified xsi:type="dcterms:W3CDTF">2026-06-02T10:16:00Z</dcterms:modified>
</cp:coreProperties>
</file>